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3405" w:rsidRPr="00123405" w:rsidP="00123405">
      <w:pPr>
        <w:autoSpaceDE w:val="0"/>
        <w:autoSpaceDN w:val="0"/>
        <w:ind w:firstLine="720"/>
        <w:jc w:val="center"/>
        <w:rPr>
          <w:rFonts w:eastAsia="Times New Roman CYR"/>
          <w:iCs/>
          <w:sz w:val="20"/>
          <w:szCs w:val="20"/>
        </w:rPr>
      </w:pPr>
      <w:r w:rsidRPr="00123405">
        <w:rPr>
          <w:rFonts w:eastAsia="Times New Roman CYR"/>
          <w:iCs/>
          <w:sz w:val="20"/>
          <w:szCs w:val="20"/>
        </w:rPr>
        <w:t>Судебный участок № 2 Белоярского судебного района ХМАО-Югры</w:t>
      </w:r>
    </w:p>
    <w:p w:rsidR="00123405" w:rsidRPr="00123405" w:rsidP="00123405">
      <w:pPr>
        <w:autoSpaceDE w:val="0"/>
        <w:autoSpaceDN w:val="0"/>
        <w:ind w:firstLine="720"/>
        <w:jc w:val="center"/>
        <w:rPr>
          <w:rFonts w:eastAsia="Times New Roman CYR"/>
          <w:iCs/>
          <w:sz w:val="20"/>
          <w:szCs w:val="20"/>
        </w:rPr>
      </w:pPr>
      <w:r w:rsidRPr="00123405">
        <w:rPr>
          <w:rFonts w:eastAsia="Times New Roman CYR"/>
          <w:iCs/>
          <w:sz w:val="20"/>
          <w:szCs w:val="20"/>
        </w:rPr>
        <w:t>микрорайон Мирный, дом 12 В, город Белоярский, России, 628163</w:t>
      </w:r>
    </w:p>
    <w:p w:rsidR="00123405" w:rsidRPr="00123405" w:rsidP="00123405">
      <w:pPr>
        <w:autoSpaceDE w:val="0"/>
        <w:autoSpaceDN w:val="0"/>
        <w:ind w:firstLine="720"/>
        <w:jc w:val="center"/>
        <w:rPr>
          <w:rFonts w:eastAsia="Times New Roman CYR"/>
          <w:sz w:val="20"/>
          <w:szCs w:val="20"/>
        </w:rPr>
      </w:pPr>
    </w:p>
    <w:p w:rsidR="00123405" w:rsidRPr="00123405" w:rsidP="00123405">
      <w:pPr>
        <w:autoSpaceDE w:val="0"/>
        <w:autoSpaceDN w:val="0"/>
        <w:ind w:firstLine="720"/>
        <w:jc w:val="both"/>
        <w:rPr>
          <w:rFonts w:eastAsia="Times New Roman CYR"/>
        </w:rPr>
      </w:pPr>
      <w:r>
        <w:rPr>
          <w:rFonts w:eastAsia="Times New Roman CYR"/>
        </w:rPr>
        <w:t xml:space="preserve"> </w:t>
      </w:r>
      <w:r>
        <w:rPr>
          <w:rFonts w:eastAsia="Times New Roman CYR"/>
        </w:rPr>
        <w:tab/>
      </w:r>
      <w:r>
        <w:rPr>
          <w:rFonts w:eastAsia="Times New Roman CYR"/>
        </w:rPr>
        <w:tab/>
      </w:r>
      <w:r>
        <w:rPr>
          <w:rFonts w:eastAsia="Times New Roman CYR"/>
        </w:rPr>
        <w:tab/>
      </w:r>
      <w:r>
        <w:rPr>
          <w:rFonts w:eastAsia="Times New Roman CYR"/>
        </w:rPr>
        <w:tab/>
      </w:r>
      <w:r>
        <w:rPr>
          <w:rFonts w:eastAsia="Times New Roman CYR"/>
        </w:rPr>
        <w:tab/>
      </w:r>
      <w:r>
        <w:rPr>
          <w:rFonts w:eastAsia="Times New Roman CYR"/>
        </w:rPr>
        <w:tab/>
      </w:r>
      <w:r>
        <w:rPr>
          <w:rFonts w:eastAsia="Times New Roman CYR"/>
        </w:rPr>
        <w:tab/>
        <w:t xml:space="preserve">                 </w:t>
      </w:r>
      <w:r w:rsidRPr="00123405">
        <w:rPr>
          <w:rFonts w:eastAsia="Times New Roman CYR"/>
        </w:rPr>
        <w:t>УИД 86</w:t>
      </w:r>
      <w:r w:rsidRPr="00123405">
        <w:rPr>
          <w:rFonts w:eastAsia="Times New Roman CYR"/>
          <w:lang w:val="en-US"/>
        </w:rPr>
        <w:t>MS</w:t>
      </w:r>
      <w:r w:rsidRPr="00123405">
        <w:rPr>
          <w:rFonts w:eastAsia="Times New Roman CYR"/>
        </w:rPr>
        <w:t>00</w:t>
      </w:r>
      <w:r>
        <w:rPr>
          <w:rFonts w:eastAsia="Times New Roman CYR"/>
        </w:rPr>
        <w:t>73</w:t>
      </w:r>
      <w:r w:rsidRPr="00123405">
        <w:rPr>
          <w:rFonts w:eastAsia="Times New Roman CYR"/>
        </w:rPr>
        <w:t>-01-2026-</w:t>
      </w:r>
      <w:r>
        <w:rPr>
          <w:rFonts w:eastAsia="Times New Roman CYR"/>
        </w:rPr>
        <w:t>002292</w:t>
      </w:r>
      <w:r w:rsidRPr="00123405">
        <w:rPr>
          <w:rFonts w:eastAsia="Times New Roman CYR"/>
        </w:rPr>
        <w:t>-</w:t>
      </w:r>
      <w:r>
        <w:rPr>
          <w:rFonts w:eastAsia="Times New Roman CYR"/>
        </w:rPr>
        <w:t>48</w:t>
      </w:r>
    </w:p>
    <w:p w:rsidR="00123405" w:rsidP="00123405">
      <w:pPr>
        <w:autoSpaceDE w:val="0"/>
        <w:autoSpaceDN w:val="0"/>
        <w:ind w:firstLine="720"/>
        <w:jc w:val="both"/>
        <w:rPr>
          <w:rFonts w:eastAsia="Times New Roman CYR"/>
        </w:rPr>
      </w:pPr>
      <w:r w:rsidRPr="00123405">
        <w:rPr>
          <w:rFonts w:eastAsia="Times New Roman CYR"/>
        </w:rPr>
        <w:t xml:space="preserve">                       </w:t>
      </w:r>
      <w:r>
        <w:rPr>
          <w:rFonts w:eastAsia="Times New Roman CYR"/>
        </w:rPr>
        <w:tab/>
      </w:r>
      <w:r>
        <w:rPr>
          <w:rFonts w:eastAsia="Times New Roman CYR"/>
        </w:rPr>
        <w:tab/>
      </w:r>
      <w:r>
        <w:rPr>
          <w:rFonts w:eastAsia="Times New Roman CYR"/>
        </w:rPr>
        <w:tab/>
      </w:r>
      <w:r>
        <w:rPr>
          <w:rFonts w:eastAsia="Times New Roman CYR"/>
        </w:rPr>
        <w:tab/>
      </w:r>
      <w:r>
        <w:rPr>
          <w:rFonts w:eastAsia="Times New Roman CYR"/>
        </w:rPr>
        <w:tab/>
      </w:r>
      <w:r>
        <w:rPr>
          <w:rFonts w:eastAsia="Times New Roman CYR"/>
        </w:rPr>
        <w:tab/>
      </w:r>
      <w:r>
        <w:rPr>
          <w:rFonts w:eastAsia="Times New Roman CYR"/>
        </w:rPr>
        <w:tab/>
      </w:r>
      <w:r>
        <w:rPr>
          <w:rFonts w:eastAsia="Times New Roman CYR"/>
        </w:rPr>
        <w:tab/>
        <w:t xml:space="preserve">            </w:t>
      </w:r>
      <w:r w:rsidRPr="00123405">
        <w:rPr>
          <w:rFonts w:eastAsia="Times New Roman CYR"/>
        </w:rPr>
        <w:t>Дело № 5-</w:t>
      </w:r>
      <w:r>
        <w:rPr>
          <w:rFonts w:eastAsia="Times New Roman CYR"/>
        </w:rPr>
        <w:t>308</w:t>
      </w:r>
      <w:r w:rsidRPr="00123405">
        <w:rPr>
          <w:rFonts w:eastAsia="Times New Roman CYR"/>
        </w:rPr>
        <w:t>-0102/2026</w:t>
      </w:r>
    </w:p>
    <w:p w:rsidR="00123405" w:rsidP="00123405">
      <w:pPr>
        <w:autoSpaceDE w:val="0"/>
        <w:autoSpaceDN w:val="0"/>
        <w:ind w:firstLine="720"/>
        <w:jc w:val="both"/>
        <w:rPr>
          <w:rFonts w:eastAsia="Times New Roman CYR"/>
        </w:rPr>
      </w:pPr>
    </w:p>
    <w:p w:rsidR="00123405" w:rsidRPr="00123405" w:rsidP="00123405">
      <w:pPr>
        <w:tabs>
          <w:tab w:val="left" w:pos="4220"/>
        </w:tabs>
        <w:autoSpaceDE w:val="0"/>
        <w:autoSpaceDN w:val="0"/>
        <w:ind w:firstLine="720"/>
        <w:jc w:val="both"/>
        <w:rPr>
          <w:rFonts w:eastAsia="Times New Roman CYR"/>
        </w:rPr>
      </w:pPr>
      <w:r>
        <w:rPr>
          <w:rFonts w:eastAsia="Times New Roman CYR"/>
        </w:rPr>
        <w:tab/>
      </w:r>
      <w:r w:rsidRPr="00123405">
        <w:rPr>
          <w:rFonts w:eastAsia="Times New Roman CYR"/>
        </w:rPr>
        <w:t>ПОСТАНОВЛЕНИЕ</w:t>
      </w:r>
    </w:p>
    <w:p w:rsidR="00123405" w:rsidRPr="00123405" w:rsidP="00123405">
      <w:pPr>
        <w:tabs>
          <w:tab w:val="left" w:pos="4220"/>
        </w:tabs>
        <w:autoSpaceDE w:val="0"/>
        <w:autoSpaceDN w:val="0"/>
        <w:ind w:firstLine="720"/>
        <w:jc w:val="center"/>
        <w:rPr>
          <w:rFonts w:eastAsia="Times New Roman CYR"/>
        </w:rPr>
      </w:pPr>
      <w:r w:rsidRPr="00123405">
        <w:rPr>
          <w:rFonts w:eastAsia="Times New Roman CYR"/>
        </w:rPr>
        <w:t>по делу об административном правонарушении</w:t>
      </w:r>
    </w:p>
    <w:p w:rsidR="00123405" w:rsidRPr="00123405" w:rsidP="00123405">
      <w:pPr>
        <w:tabs>
          <w:tab w:val="left" w:pos="4220"/>
        </w:tabs>
        <w:autoSpaceDE w:val="0"/>
        <w:autoSpaceDN w:val="0"/>
        <w:ind w:firstLine="720"/>
        <w:jc w:val="both"/>
        <w:rPr>
          <w:rFonts w:eastAsia="Times New Roman CYR"/>
        </w:rPr>
      </w:pPr>
      <w:r w:rsidRPr="00123405">
        <w:rPr>
          <w:rFonts w:eastAsia="Times New Roman CYR"/>
        </w:rPr>
        <w:t xml:space="preserve">  </w:t>
      </w:r>
    </w:p>
    <w:p w:rsidR="00123405" w:rsidRPr="00123405" w:rsidP="00123405">
      <w:pPr>
        <w:tabs>
          <w:tab w:val="left" w:pos="4220"/>
        </w:tabs>
        <w:autoSpaceDE w:val="0"/>
        <w:autoSpaceDN w:val="0"/>
        <w:jc w:val="center"/>
        <w:rPr>
          <w:rFonts w:eastAsia="Times New Roman CYR"/>
        </w:rPr>
      </w:pPr>
      <w:r w:rsidRPr="00123405">
        <w:rPr>
          <w:rFonts w:eastAsia="Times New Roman CYR"/>
        </w:rPr>
        <w:t xml:space="preserve">г. Белоярский                                            </w:t>
      </w:r>
      <w:r>
        <w:rPr>
          <w:rFonts w:eastAsia="Times New Roman CYR"/>
        </w:rPr>
        <w:t xml:space="preserve">         </w:t>
      </w:r>
      <w:r w:rsidRPr="00123405">
        <w:rPr>
          <w:rFonts w:eastAsia="Times New Roman CYR"/>
        </w:rPr>
        <w:t xml:space="preserve">                         </w:t>
      </w:r>
      <w:r>
        <w:rPr>
          <w:rFonts w:eastAsia="Times New Roman CYR"/>
        </w:rPr>
        <w:t xml:space="preserve">                       </w:t>
      </w:r>
      <w:r w:rsidRPr="00123405">
        <w:rPr>
          <w:rFonts w:eastAsia="Times New Roman CYR"/>
        </w:rPr>
        <w:t xml:space="preserve">                18 июня 2026 года</w:t>
      </w:r>
    </w:p>
    <w:p w:rsidR="005D25D4" w:rsidP="005D25D4">
      <w:pPr>
        <w:autoSpaceDE w:val="0"/>
        <w:autoSpaceDN w:val="0"/>
        <w:ind w:firstLine="720"/>
        <w:jc w:val="both"/>
        <w:rPr>
          <w:rFonts w:eastAsia="Malgun Gothic"/>
        </w:rPr>
      </w:pPr>
    </w:p>
    <w:p w:rsidR="005D25D4" w:rsidP="005D25D4">
      <w:pPr>
        <w:autoSpaceDE w:val="0"/>
        <w:autoSpaceDN w:val="0"/>
        <w:ind w:firstLine="720"/>
        <w:jc w:val="both"/>
        <w:rPr>
          <w:rFonts w:eastAsia="Malgun Gothic"/>
        </w:rPr>
      </w:pPr>
      <w:r>
        <w:rPr>
          <w:rFonts w:eastAsia="Malgun Gothic"/>
        </w:rPr>
        <w:t>Мировой судья</w:t>
      </w:r>
      <w:r>
        <w:rPr>
          <w:rFonts w:eastAsia="Malgun Gothic"/>
        </w:rPr>
        <w:t xml:space="preserve"> судебного участка №2 Белоярского судебного района Ханты-Мансийского автономного округа – Югры</w:t>
      </w:r>
      <w:r>
        <w:rPr>
          <w:rFonts w:eastAsia="Malgun Gothic"/>
        </w:rPr>
        <w:t xml:space="preserve"> </w:t>
      </w:r>
      <w:r w:rsidR="00D75A46">
        <w:rPr>
          <w:rFonts w:eastAsia="Malgun Gothic"/>
        </w:rPr>
        <w:t>***</w:t>
      </w:r>
      <w:r>
        <w:rPr>
          <w:rFonts w:eastAsia="Malgun Gothic"/>
        </w:rPr>
        <w:t xml:space="preserve"> </w:t>
      </w:r>
      <w:r>
        <w:rPr>
          <w:rFonts w:eastAsia="Malgun Gothic"/>
        </w:rPr>
        <w:t>Сварцев</w:t>
      </w:r>
      <w:r>
        <w:rPr>
          <w:rFonts w:eastAsia="Malgun Gothic"/>
        </w:rPr>
        <w:t>,</w:t>
      </w:r>
    </w:p>
    <w:p w:rsidR="005D25D4" w:rsidP="005D25D4">
      <w:pPr>
        <w:ind w:firstLine="720"/>
        <w:jc w:val="both"/>
        <w:rPr>
          <w:rFonts w:eastAsia="Times New Roman CYR"/>
        </w:rPr>
      </w:pPr>
      <w:r>
        <w:rPr>
          <w:rFonts w:eastAsia="Times New Roman CYR"/>
        </w:rPr>
        <w:t>рассмотрев в открытом судебном заседании дело об административном правонарушении, возбужденное по ч.</w:t>
      </w:r>
      <w:r w:rsidR="00123405">
        <w:rPr>
          <w:rFonts w:eastAsia="Times New Roman CYR"/>
        </w:rPr>
        <w:t>1</w:t>
      </w:r>
      <w:r>
        <w:rPr>
          <w:rFonts w:eastAsia="Times New Roman CYR"/>
        </w:rPr>
        <w:t xml:space="preserve"> ст.12.</w:t>
      </w:r>
      <w:r w:rsidR="00123405">
        <w:rPr>
          <w:rFonts w:eastAsia="Times New Roman CYR"/>
        </w:rPr>
        <w:t>10</w:t>
      </w:r>
      <w:r>
        <w:rPr>
          <w:rFonts w:eastAsia="Times New Roman CYR"/>
        </w:rPr>
        <w:t xml:space="preserve"> КоАП РФ в отношении </w:t>
      </w:r>
      <w:r w:rsidR="00123405">
        <w:t xml:space="preserve">Яковлева </w:t>
      </w:r>
      <w:r w:rsidR="00D75A46">
        <w:t>******* ****************</w:t>
      </w:r>
      <w:r>
        <w:rPr>
          <w:rFonts w:eastAsia="Times New Roman CYR"/>
        </w:rPr>
        <w:t xml:space="preserve">, </w:t>
      </w:r>
      <w:r w:rsidR="00D75A46">
        <w:rPr>
          <w:rFonts w:eastAsia="Times New Roman CYR"/>
        </w:rPr>
        <w:t>********</w:t>
      </w:r>
      <w:r w:rsidR="00123405">
        <w:rPr>
          <w:rFonts w:eastAsia="Times New Roman CYR"/>
        </w:rPr>
        <w:t xml:space="preserve"> </w:t>
      </w:r>
      <w:r>
        <w:t>года рождения</w:t>
      </w:r>
      <w:r w:rsidR="00B54196">
        <w:rPr>
          <w:rFonts w:eastAsia="Times New Roman CYR"/>
        </w:rPr>
        <w:t>, уроженца</w:t>
      </w:r>
      <w:r>
        <w:rPr>
          <w:rFonts w:eastAsia="Times New Roman CYR"/>
          <w:color w:val="FF0000"/>
        </w:rPr>
        <w:t xml:space="preserve"> </w:t>
      </w:r>
      <w:r w:rsidR="00D75A46">
        <w:rPr>
          <w:rFonts w:eastAsia="Times New Roman CYR"/>
        </w:rPr>
        <w:t>**********</w:t>
      </w:r>
      <w:r>
        <w:t>,</w:t>
      </w:r>
      <w:r w:rsidR="00B54196">
        <w:rPr>
          <w:rFonts w:eastAsia="Times New Roman CYR"/>
        </w:rPr>
        <w:t xml:space="preserve"> зарегистрированного и проживающего</w:t>
      </w:r>
      <w:r>
        <w:rPr>
          <w:rFonts w:eastAsia="Times New Roman CYR"/>
        </w:rPr>
        <w:t xml:space="preserve"> по адресу: </w:t>
      </w:r>
      <w:r w:rsidR="00AA295E">
        <w:rPr>
          <w:rFonts w:eastAsia="Times New Roman CYR"/>
        </w:rPr>
        <w:t xml:space="preserve">ХМАО – Югра, </w:t>
      </w:r>
      <w:r w:rsidR="00123405">
        <w:rPr>
          <w:rFonts w:eastAsia="Times New Roman CYR"/>
        </w:rPr>
        <w:t xml:space="preserve">Белоярский район, </w:t>
      </w:r>
      <w:r w:rsidR="00D75A46">
        <w:rPr>
          <w:rFonts w:eastAsia="Times New Roman CYR"/>
        </w:rPr>
        <w:t>***************************************</w:t>
      </w:r>
      <w:r>
        <w:rPr>
          <w:rFonts w:eastAsia="Times New Roman CYR"/>
        </w:rPr>
        <w:t>,</w:t>
      </w:r>
      <w:r w:rsidR="00D7434D">
        <w:rPr>
          <w:rFonts w:eastAsia="Times New Roman CYR"/>
        </w:rPr>
        <w:t xml:space="preserve"> </w:t>
      </w:r>
      <w:r w:rsidR="00AA295E">
        <w:rPr>
          <w:rFonts w:eastAsia="Times New Roman CYR"/>
        </w:rPr>
        <w:t>паспорт</w:t>
      </w:r>
      <w:r w:rsidR="00D7434D">
        <w:rPr>
          <w:rFonts w:eastAsia="Times New Roman CYR"/>
        </w:rPr>
        <w:t xml:space="preserve">: </w:t>
      </w:r>
      <w:r w:rsidR="00D75A46">
        <w:rPr>
          <w:rFonts w:eastAsia="Times New Roman CYR"/>
        </w:rPr>
        <w:t>****</w:t>
      </w:r>
      <w:r w:rsidR="00AA295E">
        <w:rPr>
          <w:rFonts w:eastAsia="Times New Roman CYR"/>
        </w:rPr>
        <w:t xml:space="preserve"> №</w:t>
      </w:r>
      <w:r w:rsidR="00D75A46">
        <w:rPr>
          <w:rFonts w:eastAsia="Times New Roman CYR"/>
        </w:rPr>
        <w:t>*****</w:t>
      </w:r>
      <w:r w:rsidR="00AA295E">
        <w:rPr>
          <w:rFonts w:eastAsia="Times New Roman CYR"/>
        </w:rPr>
        <w:t xml:space="preserve"> выдан </w:t>
      </w:r>
      <w:r w:rsidR="00D75A46">
        <w:rPr>
          <w:rFonts w:eastAsia="Times New Roman CYR"/>
        </w:rPr>
        <w:t>**********</w:t>
      </w:r>
      <w:r w:rsidR="00123405">
        <w:rPr>
          <w:rFonts w:eastAsia="Times New Roman CYR"/>
        </w:rPr>
        <w:t xml:space="preserve"> года Отделом УФМС России по Чувашской Республике в Ленинском районе гор. Чебоксары, код подразделения: </w:t>
      </w:r>
      <w:r w:rsidR="00D75A46">
        <w:rPr>
          <w:rFonts w:eastAsia="Times New Roman CYR"/>
        </w:rPr>
        <w:t>******</w:t>
      </w:r>
      <w:r w:rsidR="00D7434D">
        <w:rPr>
          <w:rFonts w:eastAsia="Times New Roman CYR"/>
        </w:rPr>
        <w:t>,</w:t>
      </w:r>
      <w:r>
        <w:rPr>
          <w:rFonts w:eastAsia="Times New Roman CYR"/>
        </w:rPr>
        <w:t xml:space="preserve"> ранее </w:t>
      </w:r>
      <w:r w:rsidR="00123405">
        <w:rPr>
          <w:rFonts w:eastAsia="Times New Roman CYR"/>
        </w:rPr>
        <w:t xml:space="preserve">не </w:t>
      </w:r>
      <w:r w:rsidR="00B54196">
        <w:rPr>
          <w:rFonts w:eastAsia="Times New Roman CYR"/>
        </w:rPr>
        <w:t>привлекавшего</w:t>
      </w:r>
      <w:r>
        <w:rPr>
          <w:rFonts w:eastAsia="Times New Roman CYR"/>
        </w:rPr>
        <w:t>ся</w:t>
      </w:r>
      <w:r>
        <w:rPr>
          <w:rFonts w:eastAsia="Times New Roman CYR"/>
        </w:rPr>
        <w:t xml:space="preserve"> к административной ответственности,</w:t>
      </w:r>
    </w:p>
    <w:p w:rsidR="005D25D4" w:rsidP="005D25D4">
      <w:pPr>
        <w:jc w:val="center"/>
        <w:rPr>
          <w:rFonts w:eastAsia="Times New Roman CYR"/>
          <w:b/>
        </w:rPr>
      </w:pPr>
    </w:p>
    <w:p w:rsidR="005D25D4" w:rsidRPr="00B4776B" w:rsidP="005D25D4">
      <w:pPr>
        <w:jc w:val="center"/>
        <w:rPr>
          <w:rFonts w:eastAsia="Times New Roman CYR"/>
        </w:rPr>
      </w:pPr>
      <w:r w:rsidRPr="00B4776B">
        <w:rPr>
          <w:rFonts w:eastAsia="Times New Roman CYR"/>
        </w:rPr>
        <w:t>УСТАНОВИЛ:</w:t>
      </w:r>
    </w:p>
    <w:p w:rsidR="005D25D4" w:rsidP="005D25D4">
      <w:pPr>
        <w:ind w:firstLine="709"/>
        <w:jc w:val="both"/>
      </w:pPr>
      <w:r>
        <w:t xml:space="preserve">24.05.2026 года в 16 часов 42 минуты Яковлев </w:t>
      </w:r>
      <w:r w:rsidR="00D75A46">
        <w:t>***</w:t>
      </w:r>
      <w:r>
        <w:t xml:space="preserve">, находясь по адресу: ХМАО – Югра, город </w:t>
      </w:r>
      <w:r>
        <w:t>Югорск</w:t>
      </w:r>
      <w:r>
        <w:t xml:space="preserve">, улица Железнодорожная, у дома </w:t>
      </w:r>
      <w:r w:rsidR="00D75A46">
        <w:t>**</w:t>
      </w:r>
      <w:r>
        <w:t>, 178 км. перегона, управляя транспортным средством марки «</w:t>
      </w:r>
      <w:r>
        <w:rPr>
          <w:lang w:val="en-US"/>
        </w:rPr>
        <w:t>HYUNDAI</w:t>
      </w:r>
      <w:r w:rsidRPr="00123405">
        <w:t xml:space="preserve"> </w:t>
      </w:r>
      <w:r>
        <w:rPr>
          <w:lang w:val="en-US"/>
        </w:rPr>
        <w:t>SOLARIS</w:t>
      </w:r>
      <w:r>
        <w:t xml:space="preserve">» </w:t>
      </w:r>
      <w:r>
        <w:t>г.р.з</w:t>
      </w:r>
      <w:r>
        <w:t xml:space="preserve">. </w:t>
      </w:r>
      <w:r w:rsidR="00D75A46">
        <w:t>********</w:t>
      </w:r>
      <w:r>
        <w:t>, осуществил выезд на железнодорожный переезд, обозначенный дорожными знаками 1.1, при запрещающем сигнале светофора</w:t>
      </w:r>
      <w:r>
        <w:t>, ч</w:t>
      </w:r>
      <w:r w:rsidR="00B54196">
        <w:t>ем нарушил</w:t>
      </w:r>
      <w:r>
        <w:t xml:space="preserve"> требования </w:t>
      </w:r>
      <w:r w:rsidR="00F7069C">
        <w:t>п. 15.3</w:t>
      </w:r>
      <w:r>
        <w:t xml:space="preserve"> ПДД РФ</w:t>
      </w:r>
      <w:r w:rsidR="00F7069C">
        <w:t>.</w:t>
      </w:r>
    </w:p>
    <w:p w:rsidR="00F7069C" w:rsidRPr="00F7069C" w:rsidP="00F7069C">
      <w:pPr>
        <w:ind w:right="-5" w:firstLine="720"/>
        <w:jc w:val="both"/>
        <w:rPr>
          <w:lang w:bidi="ru-RU"/>
        </w:rPr>
      </w:pPr>
      <w:r w:rsidRPr="00F7069C">
        <w:rPr>
          <w:lang w:bidi="ru-RU"/>
        </w:rPr>
        <w:t xml:space="preserve">В настоящее судебное заседание </w:t>
      </w:r>
      <w:r>
        <w:rPr>
          <w:lang w:bidi="ru-RU"/>
        </w:rPr>
        <w:t xml:space="preserve">Яковлев </w:t>
      </w:r>
      <w:r w:rsidR="00D75A46">
        <w:rPr>
          <w:lang w:bidi="ru-RU"/>
        </w:rPr>
        <w:t>***</w:t>
      </w:r>
      <w:r w:rsidRPr="00F7069C">
        <w:rPr>
          <w:lang w:bidi="ru-RU"/>
        </w:rPr>
        <w:t xml:space="preserve"> не явился, о причинах неявки суд не уведомил, ходатайств об отложении судебного заседания не заявлял. Просил рассмотреть дело без его участия.</w:t>
      </w:r>
    </w:p>
    <w:p w:rsidR="00F7069C" w:rsidRPr="00F7069C" w:rsidP="00F7069C">
      <w:pPr>
        <w:ind w:right="-5" w:firstLine="720"/>
        <w:jc w:val="both"/>
        <w:rPr>
          <w:lang w:bidi="ru-RU"/>
        </w:rPr>
      </w:pPr>
      <w:r w:rsidRPr="00F7069C">
        <w:rPr>
          <w:lang w:bidi="ru-RU"/>
        </w:rPr>
        <w:t xml:space="preserve">При таких обстоятельствах, в соответствии с ч. 2 ст. 25.1 Кодекса Российской Федерации об административных правонарушениях суд определил рассмотреть дело об административном правонарушении в отсутствии </w:t>
      </w:r>
      <w:r>
        <w:rPr>
          <w:lang w:bidi="ru-RU"/>
        </w:rPr>
        <w:t xml:space="preserve">Яковлева </w:t>
      </w:r>
      <w:r w:rsidR="00D75A46">
        <w:rPr>
          <w:lang w:bidi="ru-RU"/>
        </w:rPr>
        <w:t>***</w:t>
      </w:r>
    </w:p>
    <w:p w:rsidR="005D25D4" w:rsidP="005D25D4">
      <w:pPr>
        <w:ind w:firstLine="709"/>
        <w:jc w:val="both"/>
      </w:pPr>
      <w:r>
        <w:t>И</w:t>
      </w:r>
      <w:r>
        <w:t>зучив и проанализировав письменные материалы дела, мировой судья пришел к следующему.</w:t>
      </w:r>
    </w:p>
    <w:p w:rsidR="005D25D4" w:rsidP="005D25D4">
      <w:pPr>
        <w:ind w:firstLine="709"/>
        <w:jc w:val="both"/>
      </w:pPr>
      <w:r>
        <w:t>В соответствии с ч.4 ст.24, ст.31 Федерального закона «О безопасности дорожного движения» от 10.12.1995 г. №196-ФЗ участники дорожного движения обязаны выполнять требования настоящего Федерального закона и издаваемых в соответствии с ним нормативно-правовых актов в части обеспечения безопасности дорожного движения.</w:t>
      </w:r>
    </w:p>
    <w:p w:rsidR="00F7069C" w:rsidRPr="00F7069C" w:rsidP="00F7069C">
      <w:pPr>
        <w:ind w:firstLine="709"/>
        <w:jc w:val="both"/>
      </w:pPr>
      <w:r>
        <w:t>Согласно п.</w:t>
      </w:r>
      <w:r>
        <w:t>15</w:t>
      </w:r>
      <w:r>
        <w:t xml:space="preserve">.3 Правил дорожного движения РФ, утвержденных постановлением Правительства РФ от 23 октября 1993 г. №1090 </w:t>
      </w:r>
      <w:r>
        <w:t>запрещается</w:t>
      </w:r>
      <w:r w:rsidRPr="00F7069C">
        <w:t xml:space="preserve"> выезжать на переезд:</w:t>
      </w:r>
    </w:p>
    <w:p w:rsidR="00F7069C" w:rsidRPr="00F7069C" w:rsidP="00F7069C">
      <w:pPr>
        <w:ind w:firstLine="709"/>
        <w:jc w:val="both"/>
      </w:pPr>
      <w:r w:rsidRPr="00F7069C">
        <w:t>при закрытом или начинающем закрываться шлагбауме (независимо от сигнала светофора);</w:t>
      </w:r>
    </w:p>
    <w:p w:rsidR="00F7069C" w:rsidRPr="00F7069C" w:rsidP="00F7069C">
      <w:pPr>
        <w:ind w:firstLine="709"/>
        <w:jc w:val="both"/>
      </w:pPr>
      <w:r w:rsidRPr="00F7069C">
        <w:t>при запрещающем сигнале светофора (независимо от положения и наличия шлагбаума);</w:t>
      </w:r>
    </w:p>
    <w:p w:rsidR="00F7069C" w:rsidRPr="00F7069C" w:rsidP="00F7069C">
      <w:pPr>
        <w:ind w:firstLine="709"/>
        <w:jc w:val="both"/>
      </w:pPr>
      <w:r w:rsidRPr="00F7069C">
        <w:t>при запрещающем сигнале дежурного по переезду (дежурный обращен к водителю грудью или спиной с поднятым над головой жезлом, красным фонарем или флажком, либо с вытянутыми в сторону руками);</w:t>
      </w:r>
    </w:p>
    <w:p w:rsidR="00F7069C" w:rsidRPr="00F7069C" w:rsidP="00F7069C">
      <w:pPr>
        <w:ind w:firstLine="709"/>
        <w:jc w:val="both"/>
      </w:pPr>
      <w:r w:rsidRPr="00F7069C">
        <w:t>если за переездом образовался затор, который вынудит водителя остановиться на переезде;</w:t>
      </w:r>
    </w:p>
    <w:p w:rsidR="00F7069C" w:rsidRPr="00F7069C" w:rsidP="00F7069C">
      <w:pPr>
        <w:ind w:firstLine="709"/>
        <w:jc w:val="both"/>
      </w:pPr>
      <w:r w:rsidRPr="00F7069C">
        <w:t>если к переезду в пределах видимости приближается поезд (локомотив, дрезина).</w:t>
      </w:r>
    </w:p>
    <w:p w:rsidR="00F7069C" w:rsidRPr="00F7069C" w:rsidP="00F7069C">
      <w:pPr>
        <w:ind w:firstLine="709"/>
        <w:jc w:val="both"/>
      </w:pPr>
      <w:r w:rsidRPr="00F7069C">
        <w:t>Кроме того, запрещается:</w:t>
      </w:r>
    </w:p>
    <w:p w:rsidR="00F7069C" w:rsidRPr="00F7069C" w:rsidP="00F7069C">
      <w:pPr>
        <w:ind w:firstLine="709"/>
        <w:jc w:val="both"/>
      </w:pPr>
      <w:r w:rsidRPr="00F7069C">
        <w:t>объезжать с выездом на полосу встречного движения стоящие перед переездом транспортные средства;</w:t>
      </w:r>
    </w:p>
    <w:p w:rsidR="00F7069C" w:rsidRPr="00F7069C" w:rsidP="00F7069C">
      <w:pPr>
        <w:ind w:firstLine="709"/>
        <w:jc w:val="both"/>
      </w:pPr>
      <w:r w:rsidRPr="00F7069C">
        <w:t>самовольно открывать шлагбаум;</w:t>
      </w:r>
    </w:p>
    <w:p w:rsidR="00F7069C" w:rsidRPr="00F7069C" w:rsidP="00F7069C">
      <w:pPr>
        <w:ind w:firstLine="709"/>
        <w:jc w:val="both"/>
      </w:pPr>
      <w:r w:rsidRPr="00F7069C">
        <w:t>провозить через переезд в нетранспортном положении сельскохозяйственные, дорожные, строительные и другие машины и механизмы;</w:t>
      </w:r>
    </w:p>
    <w:p w:rsidR="00F7069C" w:rsidRPr="00F7069C" w:rsidP="00F7069C">
      <w:pPr>
        <w:ind w:firstLine="709"/>
        <w:jc w:val="both"/>
      </w:pPr>
      <w:r w:rsidRPr="00F7069C">
        <w:t>без разрешения начальника дистанции пути железной дороги движение тихоходных машин, скорость которых менее 8 км/ч, а также тракторных саней-волокуш.</w:t>
      </w:r>
    </w:p>
    <w:p w:rsidR="005D25D4" w:rsidP="00F7069C">
      <w:pPr>
        <w:ind w:firstLine="709"/>
        <w:jc w:val="both"/>
      </w:pPr>
      <w:r>
        <w:t>Частью 1 статьи 12.</w:t>
      </w:r>
      <w:r w:rsidR="00F7069C">
        <w:t>10</w:t>
      </w:r>
      <w:r>
        <w:t xml:space="preserve"> КоАП РФ установлена административная ответственность за </w:t>
      </w:r>
      <w:r w:rsidRPr="00F7069C" w:rsidR="00F7069C">
        <w:t xml:space="preserve">выезд на железнодорожный переезд при закрытом или закрывающемся шлагбауме либо при запрещающем сигнале светофора или дежурного по переезду, </w:t>
      </w:r>
      <w:r w:rsidR="00F7069C">
        <w:t>в виде</w:t>
      </w:r>
      <w:r w:rsidRPr="00F7069C" w:rsidR="00F7069C">
        <w:t xml:space="preserve"> административного штрафа в размере пяти </w:t>
      </w:r>
      <w:r w:rsidRPr="00F7069C" w:rsidR="00F7069C">
        <w:t>тысяч рублей или лишени</w:t>
      </w:r>
      <w:r w:rsidR="00F7069C">
        <w:t>я</w:t>
      </w:r>
      <w:r w:rsidRPr="00F7069C" w:rsidR="00F7069C">
        <w:t xml:space="preserve"> права управления транспортными средствами на срок от трех до шести месяцев.</w:t>
      </w:r>
    </w:p>
    <w:p w:rsidR="005D25D4" w:rsidP="005D25D4">
      <w:pPr>
        <w:ind w:firstLine="709"/>
        <w:jc w:val="both"/>
      </w:pPr>
      <w:r>
        <w:t xml:space="preserve">Как следует из представленных материалов дела об административном правонарушении, </w:t>
      </w:r>
      <w:r w:rsidRPr="00AA295E" w:rsidR="00AA295E">
        <w:t xml:space="preserve">в </w:t>
      </w:r>
      <w:r w:rsidRPr="00F7069C" w:rsidR="00F7069C">
        <w:t xml:space="preserve">24.05.2026 года в 16 часов 42 минуты Яковлев </w:t>
      </w:r>
      <w:r w:rsidR="00D75A46">
        <w:t>***</w:t>
      </w:r>
      <w:r w:rsidRPr="00F7069C" w:rsidR="00F7069C">
        <w:t xml:space="preserve">, находясь по адресу: ХМАО – Югра, город </w:t>
      </w:r>
      <w:r w:rsidRPr="00F7069C" w:rsidR="00F7069C">
        <w:t>Югорск</w:t>
      </w:r>
      <w:r w:rsidRPr="00F7069C" w:rsidR="00F7069C">
        <w:t xml:space="preserve">, улица Железнодорожная, у дома </w:t>
      </w:r>
      <w:r w:rsidR="00D75A46">
        <w:t>*</w:t>
      </w:r>
      <w:r w:rsidRPr="00F7069C" w:rsidR="00F7069C">
        <w:t>, 178 км. перегона, управляя транспортным средством марки «</w:t>
      </w:r>
      <w:r w:rsidRPr="00F7069C" w:rsidR="00F7069C">
        <w:rPr>
          <w:lang w:val="en-US"/>
        </w:rPr>
        <w:t>HYUNDAI</w:t>
      </w:r>
      <w:r w:rsidRPr="00F7069C" w:rsidR="00F7069C">
        <w:t xml:space="preserve"> </w:t>
      </w:r>
      <w:r w:rsidRPr="00F7069C" w:rsidR="00F7069C">
        <w:rPr>
          <w:lang w:val="en-US"/>
        </w:rPr>
        <w:t>SOLARIS</w:t>
      </w:r>
      <w:r w:rsidRPr="00F7069C" w:rsidR="00F7069C">
        <w:t xml:space="preserve">» </w:t>
      </w:r>
      <w:r w:rsidRPr="00F7069C" w:rsidR="00F7069C">
        <w:t>г.р.з</w:t>
      </w:r>
      <w:r w:rsidRPr="00F7069C" w:rsidR="00F7069C">
        <w:t xml:space="preserve">. </w:t>
      </w:r>
      <w:r w:rsidR="00D75A46">
        <w:t>*******</w:t>
      </w:r>
      <w:r w:rsidRPr="00F7069C" w:rsidR="00F7069C">
        <w:t>, осуществил выезд на железнодорожный переезд, обозначенный дорожными знаками 1.1, при запрещающем сигнале светофора, чем нарушил требования п. 15.3 ПДД РФ</w:t>
      </w:r>
      <w:r w:rsidR="00F7069C">
        <w:t>.</w:t>
      </w:r>
    </w:p>
    <w:p w:rsidR="005D25D4" w:rsidP="005D25D4">
      <w:pPr>
        <w:ind w:firstLine="709"/>
        <w:jc w:val="both"/>
      </w:pPr>
      <w:r>
        <w:t>Указанные обстоятельства подтверждаются совокупностью доказательств, исследованных в ходе судебного заседания, а именно, протоколом об административном правонарушении серии 86ХМ №</w:t>
      </w:r>
      <w:r w:rsidR="00B4776B">
        <w:t>636218</w:t>
      </w:r>
      <w:r>
        <w:t xml:space="preserve"> от </w:t>
      </w:r>
      <w:r w:rsidR="00B4776B">
        <w:t>24.05.2026 года</w:t>
      </w:r>
      <w:r>
        <w:t>; рапорт</w:t>
      </w:r>
      <w:r w:rsidR="00A05336">
        <w:t>ом</w:t>
      </w:r>
      <w:r>
        <w:t xml:space="preserve"> </w:t>
      </w:r>
      <w:r w:rsidR="00B4776B">
        <w:t xml:space="preserve">ст. </w:t>
      </w:r>
      <w:r w:rsidR="00A05336">
        <w:t xml:space="preserve">ИДПС ОВ ДПС </w:t>
      </w:r>
      <w:r w:rsidR="00B4776B">
        <w:t>Госавтоинспекции</w:t>
      </w:r>
      <w:r w:rsidR="00A05336">
        <w:t xml:space="preserve"> ОМВД России по </w:t>
      </w:r>
      <w:r w:rsidR="00B4776B">
        <w:t xml:space="preserve">городу </w:t>
      </w:r>
      <w:r w:rsidR="00B4776B">
        <w:t>Югорску</w:t>
      </w:r>
      <w:r w:rsidR="00A05336">
        <w:t xml:space="preserve"> </w:t>
      </w:r>
      <w:r w:rsidR="00B4776B">
        <w:t>Галиуллина</w:t>
      </w:r>
      <w:r w:rsidR="00B4776B">
        <w:t xml:space="preserve"> </w:t>
      </w:r>
      <w:r w:rsidR="00D75A46">
        <w:t>***</w:t>
      </w:r>
      <w:r w:rsidR="00A05336">
        <w:t xml:space="preserve"> от </w:t>
      </w:r>
      <w:r w:rsidR="00B4776B">
        <w:t>24.05.2026</w:t>
      </w:r>
      <w:r>
        <w:t xml:space="preserve">; </w:t>
      </w:r>
      <w:r w:rsidR="00B4776B">
        <w:t>справкой по материалу; сведениями об административных правонарушениях;</w:t>
      </w:r>
      <w:r>
        <w:t xml:space="preserve"> видеоматериалом.</w:t>
      </w:r>
    </w:p>
    <w:p w:rsidR="005D25D4" w:rsidP="005D25D4">
      <w:pPr>
        <w:ind w:firstLine="709"/>
        <w:jc w:val="both"/>
      </w:pPr>
      <w:r>
        <w:t xml:space="preserve"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</w:t>
      </w:r>
    </w:p>
    <w:p w:rsidR="005D25D4" w:rsidP="005D25D4">
      <w:pPr>
        <w:ind w:firstLine="709"/>
        <w:jc w:val="both"/>
      </w:pPr>
      <w:r>
        <w:t xml:space="preserve">Действия </w:t>
      </w:r>
      <w:r w:rsidR="00B4776B">
        <w:t xml:space="preserve">Яковлева </w:t>
      </w:r>
      <w:r w:rsidR="00D75A46">
        <w:t>***</w:t>
      </w:r>
      <w:r>
        <w:t xml:space="preserve"> мировой судья квалифицирует по ч.</w:t>
      </w:r>
      <w:r w:rsidR="00B4776B">
        <w:t>1</w:t>
      </w:r>
      <w:r>
        <w:t xml:space="preserve"> ст.12.</w:t>
      </w:r>
      <w:r w:rsidR="00B4776B">
        <w:t>10</w:t>
      </w:r>
      <w:r>
        <w:t xml:space="preserve"> КоАП РФ – </w:t>
      </w:r>
      <w:r w:rsidRPr="00B4776B" w:rsidR="00B4776B">
        <w:t>выезд на железнодорожный переезд при запрещающем сигнале светофора</w:t>
      </w:r>
      <w:r>
        <w:t xml:space="preserve">. </w:t>
      </w:r>
    </w:p>
    <w:p w:rsidR="005D25D4" w:rsidP="005D25D4">
      <w:pPr>
        <w:ind w:firstLine="709"/>
        <w:jc w:val="both"/>
      </w:pPr>
      <w:r>
        <w:t xml:space="preserve">При определении вида и меры наказания </w:t>
      </w:r>
      <w:r w:rsidR="00B4776B">
        <w:t xml:space="preserve">Яковлеву </w:t>
      </w:r>
      <w:r w:rsidR="00D75A46">
        <w:t>***</w:t>
      </w:r>
      <w:r>
        <w:t xml:space="preserve"> мировой судья учитывает характер и тяжесть совершенного правонарушения, совершенного в сфере безопасности дорожного движения, личность правонарушителя, </w:t>
      </w:r>
      <w:r w:rsidR="00AA295E">
        <w:t xml:space="preserve">а также то, что </w:t>
      </w:r>
      <w:r w:rsidR="00B4776B">
        <w:t xml:space="preserve">Яковлева </w:t>
      </w:r>
      <w:r w:rsidR="00D75A46">
        <w:t>***</w:t>
      </w:r>
      <w:r w:rsidR="00AA295E">
        <w:t xml:space="preserve"> ранее </w:t>
      </w:r>
      <w:r w:rsidR="00B4776B">
        <w:t xml:space="preserve">не </w:t>
      </w:r>
      <w:r w:rsidR="00AA295E">
        <w:t>привлекал</w:t>
      </w:r>
      <w:r>
        <w:t xml:space="preserve">ся к административной ответственности за </w:t>
      </w:r>
      <w:r w:rsidR="00B4776B">
        <w:t>совершение однородных правонарушений</w:t>
      </w:r>
      <w:r>
        <w:t>.</w:t>
      </w:r>
    </w:p>
    <w:p w:rsidR="005D25D4" w:rsidP="005D25D4">
      <w:pPr>
        <w:ind w:firstLine="709"/>
        <w:jc w:val="both"/>
      </w:pPr>
      <w:r>
        <w:t>Смягчающи</w:t>
      </w:r>
      <w:r w:rsidR="001C5D0B">
        <w:t xml:space="preserve">м обстоятельством суд признает признание вины в совершении правонарушения, </w:t>
      </w:r>
      <w:r>
        <w:t>отягчающих административную ответственность обстоятельств мировым судьей не установлено.</w:t>
      </w:r>
    </w:p>
    <w:p w:rsidR="005D25D4" w:rsidP="005D25D4">
      <w:pPr>
        <w:ind w:firstLine="709"/>
        <w:jc w:val="both"/>
      </w:pPr>
      <w:r>
        <w:t>Руководствуясь ст.ст.23.1, 29.10 КоАП РФ, мировой судья</w:t>
      </w:r>
    </w:p>
    <w:p w:rsidR="005D25D4" w:rsidP="005D25D4">
      <w:pPr>
        <w:ind w:firstLine="709"/>
        <w:jc w:val="both"/>
        <w:rPr>
          <w:rFonts w:eastAsia="Times New Roman CYR"/>
        </w:rPr>
      </w:pPr>
    </w:p>
    <w:p w:rsidR="005D25D4" w:rsidP="005D25D4">
      <w:pPr>
        <w:jc w:val="center"/>
        <w:rPr>
          <w:rFonts w:eastAsia="Times New Roman CYR"/>
          <w:color w:val="000000"/>
        </w:rPr>
      </w:pPr>
      <w:r w:rsidRPr="00B4776B">
        <w:rPr>
          <w:rFonts w:eastAsia="Times New Roman CYR"/>
          <w:color w:val="000000"/>
        </w:rPr>
        <w:t>ПОСТАНОВИЛ</w:t>
      </w:r>
      <w:r>
        <w:rPr>
          <w:rFonts w:eastAsia="Times New Roman CYR"/>
          <w:color w:val="000000"/>
        </w:rPr>
        <w:t>:</w:t>
      </w:r>
    </w:p>
    <w:p w:rsidR="005D25D4" w:rsidP="005D25D4">
      <w:pPr>
        <w:ind w:firstLine="567"/>
        <w:jc w:val="both"/>
        <w:rPr>
          <w:rFonts w:eastAsia="Times New Roman CYR"/>
          <w:color w:val="000000"/>
        </w:rPr>
      </w:pPr>
      <w:r>
        <w:rPr>
          <w:rFonts w:eastAsia="Times New Roman CYR"/>
          <w:color w:val="000000"/>
        </w:rPr>
        <w:t xml:space="preserve">Признать </w:t>
      </w:r>
      <w:r w:rsidR="00B4776B">
        <w:rPr>
          <w:rFonts w:eastAsia="Times New Roman CYR"/>
          <w:color w:val="000000"/>
        </w:rPr>
        <w:t xml:space="preserve">Яковлева </w:t>
      </w:r>
      <w:r w:rsidR="00D75A46">
        <w:rPr>
          <w:rFonts w:eastAsia="Times New Roman CYR"/>
          <w:color w:val="000000"/>
        </w:rPr>
        <w:t>******* ****************</w:t>
      </w:r>
      <w:r w:rsidR="00A05336">
        <w:rPr>
          <w:rFonts w:eastAsia="Times New Roman CYR"/>
          <w:color w:val="000000"/>
        </w:rPr>
        <w:t xml:space="preserve"> </w:t>
      </w:r>
      <w:r>
        <w:rPr>
          <w:rFonts w:eastAsia="Times New Roman CYR"/>
          <w:color w:val="000000"/>
        </w:rPr>
        <w:t>виновн</w:t>
      </w:r>
      <w:r w:rsidR="00B54196">
        <w:rPr>
          <w:rFonts w:eastAsia="Times New Roman CYR"/>
          <w:color w:val="000000"/>
        </w:rPr>
        <w:t>ым</w:t>
      </w:r>
      <w:r>
        <w:rPr>
          <w:rFonts w:eastAsia="Times New Roman CYR"/>
          <w:color w:val="000000"/>
        </w:rPr>
        <w:t xml:space="preserve"> в совершении административного правонарушения, предусмотренного ч.</w:t>
      </w:r>
      <w:r w:rsidR="00B4776B">
        <w:rPr>
          <w:rFonts w:eastAsia="Times New Roman CYR"/>
          <w:color w:val="000000"/>
        </w:rPr>
        <w:t>1</w:t>
      </w:r>
      <w:r>
        <w:rPr>
          <w:rFonts w:eastAsia="Times New Roman CYR"/>
          <w:color w:val="000000"/>
        </w:rPr>
        <w:t xml:space="preserve"> ст.</w:t>
      </w:r>
      <w:r w:rsidR="00A05336">
        <w:rPr>
          <w:rFonts w:eastAsia="Times New Roman CYR"/>
          <w:color w:val="000000"/>
        </w:rPr>
        <w:t>12</w:t>
      </w:r>
      <w:r>
        <w:rPr>
          <w:rFonts w:eastAsia="Times New Roman CYR"/>
          <w:color w:val="000000"/>
        </w:rPr>
        <w:t>.</w:t>
      </w:r>
      <w:r w:rsidR="00B4776B">
        <w:rPr>
          <w:rFonts w:eastAsia="Times New Roman CYR"/>
          <w:color w:val="000000"/>
        </w:rPr>
        <w:t>10</w:t>
      </w:r>
      <w:r>
        <w:rPr>
          <w:rFonts w:eastAsia="Times New Roman CYR"/>
          <w:color w:val="000000"/>
        </w:rPr>
        <w:t xml:space="preserve"> Кодекса РФ об административных правонарушениях, и назначить ему наказание в виде административного штрафа в размере </w:t>
      </w:r>
      <w:r w:rsidR="00A05336">
        <w:rPr>
          <w:rFonts w:eastAsia="Times New Roman CYR"/>
          <w:color w:val="000000"/>
        </w:rPr>
        <w:t>5</w:t>
      </w:r>
      <w:r w:rsidR="001522B6">
        <w:rPr>
          <w:rFonts w:eastAsia="Times New Roman CYR"/>
          <w:color w:val="000000"/>
        </w:rPr>
        <w:t xml:space="preserve"> </w:t>
      </w:r>
      <w:r>
        <w:rPr>
          <w:rFonts w:eastAsia="Times New Roman CYR"/>
          <w:color w:val="000000"/>
        </w:rPr>
        <w:t>0</w:t>
      </w:r>
      <w:r>
        <w:t xml:space="preserve">00 </w:t>
      </w:r>
      <w:r>
        <w:rPr>
          <w:rFonts w:eastAsia="Times New Roman CYR"/>
          <w:color w:val="000000"/>
        </w:rPr>
        <w:t xml:space="preserve">руб. </w:t>
      </w:r>
    </w:p>
    <w:p w:rsidR="005D25D4" w:rsidP="005D25D4">
      <w:pPr>
        <w:ind w:firstLine="709"/>
        <w:jc w:val="both"/>
        <w:rPr>
          <w:color w:val="000000"/>
        </w:rPr>
      </w:pPr>
      <w: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1.3, 1.3-3 и 1.4 статьи 32.2 Кодекса Российской Федерации об административных правонарушениях, либо со дня истечения срока отсрочки или срока рассрочки, предусмотренных статьёй 31.5 Кодекса Российской Федерации об административных правонарушениях.</w:t>
      </w:r>
      <w:r>
        <w:rPr>
          <w:rFonts w:eastAsia="Times New Roman CYR"/>
          <w:b/>
          <w:color w:val="000000"/>
        </w:rPr>
        <w:t>.</w:t>
      </w:r>
    </w:p>
    <w:p w:rsidR="005D25D4" w:rsidP="005D25D4">
      <w:pPr>
        <w:ind w:right="26" w:firstLine="720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Административный штраф подлежит уплате по следующим реквизитам: </w:t>
      </w:r>
    </w:p>
    <w:p w:rsidR="005D25D4" w:rsidRPr="00B54196" w:rsidP="00A05336">
      <w:pPr>
        <w:tabs>
          <w:tab w:val="left" w:pos="9180"/>
        </w:tabs>
        <w:ind w:right="-5" w:firstLine="720"/>
        <w:jc w:val="both"/>
        <w:rPr>
          <w:b/>
          <w:bCs/>
        </w:rPr>
      </w:pPr>
      <w:r w:rsidRPr="00A05336">
        <w:rPr>
          <w:bCs/>
        </w:rPr>
        <w:t xml:space="preserve">Получатель: УФК по Ханты -Мансийскому автономному округу - Югре (УМВД России по ХМАО-Югре) ОКТМО </w:t>
      </w:r>
      <w:r w:rsidR="00B4776B">
        <w:rPr>
          <w:bCs/>
        </w:rPr>
        <w:t>71887000</w:t>
      </w:r>
      <w:r>
        <w:rPr>
          <w:bCs/>
        </w:rPr>
        <w:t xml:space="preserve"> ИНН 8601010390 КПП 860</w:t>
      </w:r>
      <w:r w:rsidRPr="00A05336">
        <w:rPr>
          <w:bCs/>
        </w:rPr>
        <w:t xml:space="preserve">101001 </w:t>
      </w:r>
      <w:r>
        <w:rPr>
          <w:bCs/>
        </w:rPr>
        <w:t>кор</w:t>
      </w:r>
      <w:r w:rsidRPr="00A05336">
        <w:rPr>
          <w:bCs/>
        </w:rPr>
        <w:t>/</w:t>
      </w:r>
      <w:r w:rsidRPr="00A05336">
        <w:rPr>
          <w:bCs/>
        </w:rPr>
        <w:t>с</w:t>
      </w:r>
      <w:r>
        <w:rPr>
          <w:bCs/>
        </w:rPr>
        <w:t>ч</w:t>
      </w:r>
      <w:r>
        <w:rPr>
          <w:bCs/>
        </w:rPr>
        <w:t>. 40102810245370000007</w:t>
      </w:r>
      <w:r w:rsidRPr="00A05336">
        <w:rPr>
          <w:bCs/>
        </w:rPr>
        <w:t xml:space="preserve"> банк получателя РКЦ Ханты-Мансийск г.</w:t>
      </w:r>
      <w:r w:rsidR="00B54196">
        <w:rPr>
          <w:bCs/>
        </w:rPr>
        <w:t xml:space="preserve"> </w:t>
      </w:r>
      <w:r w:rsidR="00B4776B">
        <w:rPr>
          <w:bCs/>
        </w:rPr>
        <w:t xml:space="preserve">Ханты-Мансийск </w:t>
      </w:r>
      <w:r w:rsidRPr="00A05336">
        <w:rPr>
          <w:bCs/>
        </w:rPr>
        <w:t xml:space="preserve">КБК </w:t>
      </w:r>
      <w:r>
        <w:rPr>
          <w:bCs/>
        </w:rPr>
        <w:t>188116011</w:t>
      </w:r>
      <w:r w:rsidR="00B4776B">
        <w:rPr>
          <w:bCs/>
        </w:rPr>
        <w:t>2101</w:t>
      </w:r>
      <w:r>
        <w:rPr>
          <w:bCs/>
        </w:rPr>
        <w:t>0001140</w:t>
      </w:r>
      <w:r w:rsidRPr="00A05336">
        <w:rPr>
          <w:bCs/>
        </w:rPr>
        <w:t xml:space="preserve"> БИК 007162163 </w:t>
      </w:r>
      <w:r w:rsidRPr="00B54196">
        <w:rPr>
          <w:b/>
          <w:bCs/>
        </w:rPr>
        <w:t xml:space="preserve">УИН </w:t>
      </w:r>
      <w:r w:rsidR="00B4776B">
        <w:rPr>
          <w:b/>
          <w:bCs/>
        </w:rPr>
        <w:t>1881048626059000091</w:t>
      </w:r>
    </w:p>
    <w:p w:rsidR="005D25D4" w:rsidP="005D25D4">
      <w:pPr>
        <w:tabs>
          <w:tab w:val="left" w:pos="9180"/>
        </w:tabs>
        <w:ind w:right="-5" w:firstLine="720"/>
        <w:jc w:val="both"/>
        <w:rPr>
          <w:bCs/>
        </w:rPr>
      </w:pPr>
      <w:r>
        <w:rPr>
          <w:bCs/>
        </w:rPr>
        <w:t>Документ, подтверждающий уплату административного штрафа, необходимо представить суду.</w:t>
      </w:r>
    </w:p>
    <w:p w:rsidR="005D25D4" w:rsidP="005D25D4">
      <w:pPr>
        <w:tabs>
          <w:tab w:val="left" w:pos="9180"/>
        </w:tabs>
        <w:ind w:right="-5" w:firstLine="720"/>
        <w:jc w:val="both"/>
        <w:rPr>
          <w:bCs/>
          <w:color w:val="FF0000"/>
        </w:rPr>
      </w:pPr>
      <w:r>
        <w:rPr>
          <w:bCs/>
        </w:rPr>
        <w:t xml:space="preserve">Разъяснить </w:t>
      </w:r>
      <w:r w:rsidR="00B4776B">
        <w:rPr>
          <w:bCs/>
        </w:rPr>
        <w:t xml:space="preserve">Яковлеву </w:t>
      </w:r>
      <w:r w:rsidR="00D75A46">
        <w:rPr>
          <w:bCs/>
        </w:rPr>
        <w:t>***</w:t>
      </w:r>
      <w:r>
        <w:rPr>
          <w:bCs/>
        </w:rPr>
        <w:t xml:space="preserve"> что в соответствии с частью 1 статье 20.25 </w:t>
      </w:r>
      <w:r>
        <w:t>Кодекса Российской Федерации об административных правонарушениях</w:t>
      </w:r>
      <w:r>
        <w:rPr>
          <w:bCs/>
        </w:rPr>
        <w:t>, неуплата административного штрафа в течение шестидесяти дней со дня вступления настоящего постановления в законную силу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</w:t>
      </w:r>
    </w:p>
    <w:p w:rsidR="005D25D4" w:rsidP="005D25D4">
      <w:pPr>
        <w:ind w:firstLine="709"/>
        <w:jc w:val="both"/>
        <w:rPr>
          <w:rFonts w:eastAsia="Times New Roman CYR"/>
          <w:color w:val="000000"/>
        </w:rPr>
      </w:pPr>
      <w:r>
        <w:rPr>
          <w:rFonts w:eastAsia="Times New Roman CYR"/>
          <w:color w:val="000000"/>
        </w:rPr>
        <w:t>Постановление может быть обжаловано в Белоярский городской суд</w:t>
      </w:r>
      <w:r w:rsidR="00AA295E">
        <w:rPr>
          <w:rFonts w:eastAsia="Times New Roman CYR"/>
          <w:color w:val="000000"/>
        </w:rPr>
        <w:t xml:space="preserve">, либо </w:t>
      </w:r>
      <w:r>
        <w:rPr>
          <w:rFonts w:eastAsia="Times New Roman CYR"/>
          <w:color w:val="000000"/>
        </w:rPr>
        <w:t xml:space="preserve">через мирового судью, в течение 10 </w:t>
      </w:r>
      <w:r w:rsidR="00AA295E">
        <w:rPr>
          <w:rFonts w:eastAsia="Times New Roman CYR"/>
          <w:color w:val="000000"/>
        </w:rPr>
        <w:t>дней</w:t>
      </w:r>
      <w:r>
        <w:rPr>
          <w:rFonts w:eastAsia="Times New Roman CYR"/>
          <w:color w:val="000000"/>
        </w:rPr>
        <w:t xml:space="preserve"> со дня получения копии постановления.</w:t>
      </w:r>
    </w:p>
    <w:p w:rsidR="005D25D4" w:rsidP="005D25D4">
      <w:pPr>
        <w:tabs>
          <w:tab w:val="left" w:pos="9180"/>
        </w:tabs>
        <w:ind w:right="-5" w:firstLine="720"/>
        <w:jc w:val="both"/>
        <w:rPr>
          <w:color w:val="FF0000"/>
        </w:rPr>
      </w:pPr>
    </w:p>
    <w:p w:rsidR="00B54196" w:rsidP="00B54196">
      <w:pPr>
        <w:jc w:val="center"/>
        <w:rPr>
          <w:rFonts w:eastAsia="Times New Roman CYR"/>
        </w:rPr>
      </w:pPr>
    </w:p>
    <w:p w:rsidR="00F629A0" w:rsidP="00B54196">
      <w:pPr>
        <w:jc w:val="center"/>
      </w:pPr>
      <w:r>
        <w:rPr>
          <w:rFonts w:eastAsia="Times New Roman CYR"/>
        </w:rPr>
        <w:t xml:space="preserve">Мировой судья </w:t>
      </w:r>
      <w:r>
        <w:rPr>
          <w:rFonts w:eastAsia="Times New Roman CYR"/>
        </w:rPr>
        <w:tab/>
      </w:r>
      <w:r>
        <w:rPr>
          <w:rFonts w:eastAsia="Times New Roman CYR"/>
        </w:rPr>
        <w:tab/>
      </w:r>
      <w:r>
        <w:rPr>
          <w:rFonts w:eastAsia="Times New Roman CYR"/>
        </w:rPr>
        <w:tab/>
      </w:r>
      <w:r w:rsidR="001522B6">
        <w:rPr>
          <w:rFonts w:eastAsia="Times New Roman CYR"/>
        </w:rPr>
        <w:t xml:space="preserve">     </w:t>
      </w:r>
      <w:r w:rsidR="00AA295E">
        <w:rPr>
          <w:rFonts w:eastAsia="Times New Roman CYR"/>
        </w:rPr>
        <w:t xml:space="preserve">       </w:t>
      </w:r>
      <w:r w:rsidR="00B54196">
        <w:rPr>
          <w:rFonts w:eastAsia="Times New Roman CYR"/>
        </w:rPr>
        <w:t xml:space="preserve">                                      </w:t>
      </w:r>
      <w:r w:rsidR="001C5D0B">
        <w:rPr>
          <w:rFonts w:eastAsia="Times New Roman CYR"/>
        </w:rPr>
        <w:tab/>
      </w:r>
      <w:r w:rsidR="001C5D0B">
        <w:rPr>
          <w:rFonts w:eastAsia="Times New Roman CYR"/>
        </w:rPr>
        <w:tab/>
        <w:t xml:space="preserve">         </w:t>
      </w:r>
      <w:r w:rsidR="00D75A46">
        <w:rPr>
          <w:rFonts w:eastAsia="Times New Roman CYR"/>
        </w:rPr>
        <w:t>***</w:t>
      </w:r>
      <w:r w:rsidR="00B54196">
        <w:rPr>
          <w:rFonts w:eastAsia="Times New Roman CYR"/>
        </w:rPr>
        <w:t xml:space="preserve"> </w:t>
      </w:r>
      <w:r w:rsidR="00B54196">
        <w:rPr>
          <w:rFonts w:eastAsia="Times New Roman CYR"/>
        </w:rPr>
        <w:t>Сварцев</w:t>
      </w:r>
    </w:p>
    <w:sectPr w:rsidSect="00B54196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19A"/>
    <w:rsid w:val="00123405"/>
    <w:rsid w:val="001522B6"/>
    <w:rsid w:val="001A619A"/>
    <w:rsid w:val="001C5D0B"/>
    <w:rsid w:val="00291A73"/>
    <w:rsid w:val="0034436C"/>
    <w:rsid w:val="00474DF5"/>
    <w:rsid w:val="0055544B"/>
    <w:rsid w:val="005D25D4"/>
    <w:rsid w:val="005F5B40"/>
    <w:rsid w:val="008A70CB"/>
    <w:rsid w:val="00A05336"/>
    <w:rsid w:val="00AA295E"/>
    <w:rsid w:val="00B4776B"/>
    <w:rsid w:val="00B54196"/>
    <w:rsid w:val="00D72580"/>
    <w:rsid w:val="00D7434D"/>
    <w:rsid w:val="00D75A46"/>
    <w:rsid w:val="00DF148F"/>
    <w:rsid w:val="00F2621D"/>
    <w:rsid w:val="00F629A0"/>
    <w:rsid w:val="00F706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3A7A6D1-6510-4425-A326-9B9D631B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5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25D4"/>
  </w:style>
  <w:style w:type="paragraph" w:styleId="BalloonText">
    <w:name w:val="Balloon Text"/>
    <w:basedOn w:val="Normal"/>
    <w:link w:val="a"/>
    <w:uiPriority w:val="99"/>
    <w:semiHidden/>
    <w:unhideWhenUsed/>
    <w:rsid w:val="00F2621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2621D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F706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